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207AB" w14:textId="77777777" w:rsidR="009637B1" w:rsidRDefault="009637B1" w:rsidP="009637B1">
      <w:pPr>
        <w:pStyle w:val="detailtittle"/>
        <w:shd w:val="clear" w:color="auto" w:fill="FFFFFF"/>
        <w:spacing w:before="0" w:beforeAutospacing="0" w:after="0" w:afterAutospacing="0"/>
        <w:jc w:val="center"/>
        <w:rPr>
          <w:rFonts w:ascii="微软雅黑" w:eastAsia="微软雅黑" w:hAnsi="微软雅黑"/>
          <w:color w:val="333333"/>
          <w:sz w:val="36"/>
          <w:szCs w:val="36"/>
        </w:rPr>
      </w:pPr>
      <w:r>
        <w:rPr>
          <w:rFonts w:ascii="微软雅黑" w:eastAsia="微软雅黑" w:hAnsi="微软雅黑" w:hint="eastAsia"/>
          <w:color w:val="333333"/>
          <w:sz w:val="36"/>
          <w:szCs w:val="36"/>
        </w:rPr>
        <w:t>《中华人民共和国产品质量法》</w:t>
      </w:r>
    </w:p>
    <w:p w14:paraId="7C0D112C" w14:textId="77777777" w:rsidR="009637B1" w:rsidRDefault="009637B1" w:rsidP="009637B1">
      <w:pPr>
        <w:pStyle w:val="detailxx"/>
        <w:shd w:val="clear" w:color="auto" w:fill="FFFFFF"/>
        <w:spacing w:before="0" w:beforeAutospacing="0" w:after="0" w:afterAutospacing="0"/>
        <w:jc w:val="center"/>
        <w:rPr>
          <w:rFonts w:ascii="微软雅黑" w:eastAsia="微软雅黑" w:hAnsi="微软雅黑" w:hint="eastAsia"/>
          <w:sz w:val="18"/>
          <w:szCs w:val="18"/>
        </w:rPr>
      </w:pPr>
      <w:r>
        <w:rPr>
          <w:rFonts w:ascii="微软雅黑" w:eastAsia="微软雅黑" w:hAnsi="微软雅黑" w:hint="eastAsia"/>
          <w:sz w:val="18"/>
          <w:szCs w:val="18"/>
        </w:rPr>
        <w:t>信息来源：</w:t>
      </w:r>
      <w:r>
        <w:rPr>
          <w:rFonts w:ascii="微软雅黑" w:eastAsia="微软雅黑" w:hAnsi="微软雅黑" w:hint="eastAsia"/>
          <w:sz w:val="18"/>
          <w:szCs w:val="18"/>
          <w:bdr w:val="none" w:sz="0" w:space="0" w:color="auto" w:frame="1"/>
        </w:rPr>
        <w:t>国家认监委</w:t>
      </w:r>
      <w:r>
        <w:rPr>
          <w:rFonts w:ascii="微软雅黑" w:eastAsia="微软雅黑" w:hAnsi="微软雅黑" w:hint="eastAsia"/>
          <w:sz w:val="18"/>
          <w:szCs w:val="18"/>
        </w:rPr>
        <w:t>       发布时间：2017-07-10</w:t>
      </w:r>
    </w:p>
    <w:p w14:paraId="1C58AE1C" w14:textId="77777777" w:rsidR="009637B1" w:rsidRDefault="009637B1" w:rsidP="009637B1">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中华人民共和国主席令</w:t>
      </w:r>
    </w:p>
    <w:p w14:paraId="111C3C05" w14:textId="77777777" w:rsidR="009637B1" w:rsidRDefault="009637B1" w:rsidP="009637B1">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（第三十三号）</w:t>
      </w:r>
    </w:p>
    <w:p w14:paraId="0337491D"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w:t>
      </w:r>
      <w:r>
        <w:rPr>
          <w:rFonts w:hint="eastAsia"/>
          <w:color w:val="333333"/>
          <w:bdr w:val="none" w:sz="0" w:space="0" w:color="auto" w:frame="1"/>
        </w:rPr>
        <w:t>1993年2月22日第七届全国人民代表大会常务委员会第三十次会议通过；根据2000年7月8日第九届全国人民代表大会常务委员会第十六次会议《关于修改〈中华人民共和国产品质量法〉的决定》第一次修正；根据2009年8月27日第十一届全国人民代表大会常务委员会第十次会议《关于修改部分法律的决定》第二次修正。 </w:t>
      </w:r>
    </w:p>
    <w:p w14:paraId="7AFC80F9" w14:textId="77777777" w:rsidR="009637B1" w:rsidRDefault="009637B1" w:rsidP="009637B1">
      <w:pPr>
        <w:pStyle w:val="a7"/>
        <w:shd w:val="clear" w:color="auto" w:fill="FFFFFF"/>
        <w:spacing w:before="0" w:beforeAutospacing="0" w:after="0" w:afterAutospacing="0" w:line="480" w:lineRule="atLeast"/>
        <w:jc w:val="right"/>
        <w:rPr>
          <w:rFonts w:hint="eastAsia"/>
          <w:color w:val="333333"/>
        </w:rPr>
      </w:pPr>
      <w:r>
        <w:rPr>
          <w:rFonts w:hint="eastAsia"/>
          <w:color w:val="333333"/>
        </w:rPr>
        <w:t xml:space="preserve">　　</w:t>
      </w:r>
    </w:p>
    <w:p w14:paraId="43ECCD71"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w:t>
      </w:r>
    </w:p>
    <w:p w14:paraId="6E9231B4" w14:textId="77777777" w:rsidR="009637B1" w:rsidRDefault="009637B1" w:rsidP="009637B1">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《中华人民共和国产品质量法》</w:t>
      </w:r>
      <w:r>
        <w:rPr>
          <w:rFonts w:hint="eastAsia"/>
          <w:b/>
          <w:bCs/>
          <w:color w:val="333333"/>
          <w:bdr w:val="none" w:sz="0" w:space="0" w:color="auto" w:frame="1"/>
        </w:rPr>
        <w:br/>
      </w:r>
      <w:r>
        <w:rPr>
          <w:rStyle w:val="a8"/>
          <w:rFonts w:hint="eastAsia"/>
          <w:color w:val="333333"/>
          <w:bdr w:val="none" w:sz="0" w:space="0" w:color="auto" w:frame="1"/>
        </w:rPr>
        <w:t>第一章 总则</w:t>
      </w:r>
    </w:p>
    <w:p w14:paraId="7989B56E"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第一条 为了加强对产品质量的监督管理，提高产品质量水平，明确产品质量责任，保护消费者的合法权益，维护社会经济秩序，制定本法。</w:t>
      </w:r>
    </w:p>
    <w:p w14:paraId="330244A8"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第二条 在中华人民共和国境内从事产品生产、销售活动，必须遵守本法。本法所称产品是指经过加工、制作，用于销售的产品。</w:t>
      </w:r>
    </w:p>
    <w:p w14:paraId="7910B912"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建设工程不适用本法规定；但是，建设工程使用的建筑材料、建筑构配件和设备，属于前款规定的产品范围的，适用本法规定。</w:t>
      </w:r>
    </w:p>
    <w:p w14:paraId="1198D1CA"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第三条 生产者、销售者应当建立健全内部产品质量管理制度，严格实施岗位质量规范、质量责任以及相应的考核办法。</w:t>
      </w:r>
    </w:p>
    <w:p w14:paraId="2EB4FBBD"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第四条 生产者、销售者依照本法规定承担产品质量责任。</w:t>
      </w:r>
    </w:p>
    <w:p w14:paraId="702A54D4"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第五条 禁止伪造或者冒用认证标志等质量标志；禁止伪造产品的产地，伪造或者冒用他人的厂名、厂址；禁止在生产、销售的产品中掺杂、掺假，以假充真，以次充好。</w:t>
      </w:r>
    </w:p>
    <w:p w14:paraId="23053AAF"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第六条 国家鼓励推行科学的质量管理方法，采用先进的科学技术，鼓励企业产品质量达到并且超过行业标准、国家标准和国际标准。</w:t>
      </w:r>
    </w:p>
    <w:p w14:paraId="1AA9142F"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对产品质量管理先进和产品质量达到国际先进水平、成绩显著的单位和个人，给予奖励。</w:t>
      </w:r>
    </w:p>
    <w:p w14:paraId="637802EC"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第七条 各级人民政府应当把提高产品质量纳入国民经济和社会发展规划，加强对产品质量工作的统筹规划和组织领导，引导、督促生产者、销售者加强产品质量管理，提高产品质量，组织各有关部门依法采取措施，制止产品生产、销售中违反本法规定的行为，保障本法的施行。</w:t>
      </w:r>
    </w:p>
    <w:p w14:paraId="0E150C40"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第八条 国务院产品质量监督部门主管全国产品质量监督工作。国务院有关部门在各自的职责范围内负责产品质量监督工作。</w:t>
      </w:r>
    </w:p>
    <w:p w14:paraId="5883B808"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县级以上地方产品质量监督部门主管本行政区域内的产品质量监督工作。县级以上地方人民政府有关部门在各自的职责范围内负责产品质量监督工作。</w:t>
      </w:r>
    </w:p>
    <w:p w14:paraId="5038015E"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法律对产品质量的监督部门另有规定的，依照有关法律的规定执行。</w:t>
      </w:r>
    </w:p>
    <w:p w14:paraId="0F9953A9"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第九条 各级人民政府工作人员和其他国家机关工作人员不得滥用职权、玩忽职守或者徇私舞弊，包庇、放纵本地区、本系统发生的产品生产、销售中违反本法规定的行为，或者阻挠、干预依法对产品生产、销售中违反本法规定的行为进行查处。</w:t>
      </w:r>
    </w:p>
    <w:p w14:paraId="082B2C13"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各级地方人民政府和其他国家机关有包庇、放纵产品生产、销售中违反本法规定的行为的，依法追究其主要负责人的法律责任。</w:t>
      </w:r>
    </w:p>
    <w:p w14:paraId="7B4698C9"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第十条 任何单位和个人有权对违反本法规定的行为，向产品质量监督部门或者其他有关部门检举。</w:t>
      </w:r>
    </w:p>
    <w:p w14:paraId="5E604696"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产品质量监督部门和有关部门应当为检举人保密，并按照省、自治区、直辖市人民政府的规定给予奖励。</w:t>
      </w:r>
    </w:p>
    <w:p w14:paraId="2E80D42A"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第十一条 任何单位和个人不得排斥非本地区或者非本系统企业生产的质量合格产品进入本地区、本系统。</w:t>
      </w:r>
    </w:p>
    <w:p w14:paraId="1F5829C6" w14:textId="77777777" w:rsidR="009637B1" w:rsidRDefault="009637B1" w:rsidP="009637B1">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第二章 产品质量的监督</w:t>
      </w:r>
    </w:p>
    <w:p w14:paraId="14475498"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第十二条 产品质量应当检验合格，不得以不合格产品冒充合格产品。</w:t>
      </w:r>
    </w:p>
    <w:p w14:paraId="0F84FF86"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第十三条 可能危及人体健康和人身、财产安全的工业产品，必须符合保障人体健康和人身、财产安全的国家标准、行业标准；未制定国家标准、行业标准的，必须符合保障人体健康和人身、财产安全的要求。</w:t>
      </w:r>
    </w:p>
    <w:p w14:paraId="7C4B62E9"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禁止生产、销售不符合保障人体健康和人身、财产安全的标准和要求的工业产品。具体管理办法由国务院规定。</w:t>
      </w:r>
    </w:p>
    <w:p w14:paraId="731E7D6D"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第十四条 国家根据国际通用的质量管理标准，推行企业质量体系认证制度。企业根据自愿原则可以向国务院产品质量监督部门认可的或者国务院产品质量监督部门授权的部门认可的认证机构申请企业质量体系认证。经认证合格的，由认证机构颁发企业质量体系认证证书。</w:t>
      </w:r>
    </w:p>
    <w:p w14:paraId="73BEB74E"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国家参照国际先进的产品标准和技术要求，推行产品质量认证制度。企业根据自愿原则可以向国务院产品质量监督部门认可的或者国务院产品质量监督部门授权的部门认可的认证机构申请产品质量认证。经认证合格的，由认证机构颁发产品质量认证证书，准许企业在产品或者其包装上使用产品质量认证标志。</w:t>
      </w:r>
    </w:p>
    <w:p w14:paraId="768B1D26"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第十五条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产品质量监督部门规划和组织。县级以上地方产品质量监督部门在本行政区域内也可以组织监督抽查。法律对产品质量的监督检查另有规定的，依照有关法律的规定执行。</w:t>
      </w:r>
    </w:p>
    <w:p w14:paraId="51EA37B6"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国家监督抽查的产品，地方不得另行重复抽查；上级监督抽查的产品，下级不得另行重复抽查。</w:t>
      </w:r>
    </w:p>
    <w:p w14:paraId="2168132A"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根据监督抽查的需要，可以对产品进行检验。检验抽取样品的数量不得超过检验的合理需要，并不得向被检查人收取检验费用。监督抽查所需检验费用按照国务院规定列支。</w:t>
      </w:r>
    </w:p>
    <w:p w14:paraId="30B40820"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生产者、销售者对抽查检验的结果有异议的，可以自收到检验结果之日起十五日内向实施监督抽查的产品质量监督部门或者其上级产品质量监督部门申请复检，由受理复检的产品质量监督部门</w:t>
      </w:r>
      <w:proofErr w:type="gramStart"/>
      <w:r>
        <w:rPr>
          <w:rFonts w:hint="eastAsia"/>
          <w:color w:val="333333"/>
        </w:rPr>
        <w:t>作出</w:t>
      </w:r>
      <w:proofErr w:type="gramEnd"/>
      <w:r>
        <w:rPr>
          <w:rFonts w:hint="eastAsia"/>
          <w:color w:val="333333"/>
        </w:rPr>
        <w:t>复检结论。（未完待续）</w:t>
      </w:r>
    </w:p>
    <w:p w14:paraId="05A8939D"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第十六条 对依法进行的产品质量监督检查，生产者、销售者不得拒绝。</w:t>
      </w:r>
    </w:p>
    <w:p w14:paraId="2F33954D"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第十七条 依照本法规定进行监督抽查的产品质量不合格的，由实施监督抽查的产品质量监督部门责令其生产者、销售者限期改正。逾期不改正的，由省级以上人民政府产品质量监督部门予以公告；公告后经复查仍不合格的，责令停业，限期整顿；整顿期满后经复查产品质量仍不合格的，吊销营业执照。</w:t>
      </w:r>
    </w:p>
    <w:p w14:paraId="68F36557"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监督抽查的产品有严重质量问题的，依照本法第五章的有关规定处罚。</w:t>
      </w:r>
    </w:p>
    <w:p w14:paraId="5C83A78D"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第十八条 县级以上产品质量监督部门根据已经取得的违法嫌疑证据或者举报，对涉嫌违反本法规定的行为进行查处时，可以行使下列职权：</w:t>
      </w:r>
    </w:p>
    <w:p w14:paraId="41BFAA1C"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（一）对当事人涉嫌从事违反本法的生产、销售活动的场所实施现场检查；</w:t>
      </w:r>
    </w:p>
    <w:p w14:paraId="70EDBE80"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（二）向当事人的法定代表人、主要负责人和其他有关人员调查、了解与涉嫌从事违反本法的生产、销售活动有关的情况；</w:t>
      </w:r>
    </w:p>
    <w:p w14:paraId="6BB21588"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（三）查阅、复制当事人有关的合同、发票、</w:t>
      </w:r>
      <w:proofErr w:type="gramStart"/>
      <w:r>
        <w:rPr>
          <w:rFonts w:hint="eastAsia"/>
          <w:color w:val="333333"/>
        </w:rPr>
        <w:t>帐簿</w:t>
      </w:r>
      <w:proofErr w:type="gramEnd"/>
      <w:r>
        <w:rPr>
          <w:rFonts w:hint="eastAsia"/>
          <w:color w:val="333333"/>
        </w:rPr>
        <w:t>以及其他有关资料；</w:t>
      </w:r>
    </w:p>
    <w:p w14:paraId="29F0E4F0"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（四）对有根据认为不符合保障人体健康和人身、财产安全的国家标准、行业标准的产品或者有其他严重质量问题的产品，以及直接用于生产、销售该项产品的原辅材料、包装物、生产工具，予以查封或者扣押。</w:t>
      </w:r>
    </w:p>
    <w:p w14:paraId="198B9FA2"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县级以上工商行政管理部门按照国务院规定的职责范围，对涉嫌违反本法规定的行为进行查处时，可以行使前款规定的职权。</w:t>
      </w:r>
    </w:p>
    <w:p w14:paraId="1C77D887"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第十九条 产品质量检验机构必须具备相应的检测条件和能力，经省级以上人民政府产品质量监督部门或者其授权的部门考核合格后，方可承担产品质量检验工作。法律、行政法规对产品质量检验机构另有规定的，依照有关法律、行政法规的规定执行。</w:t>
      </w:r>
    </w:p>
    <w:p w14:paraId="3CBA823E"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第二十条 从事产品质量检验、认证的社会中介机构必须依法设立，不得与行政机关和其他国家机关存在隶属关系或者其他利益关系。</w:t>
      </w:r>
    </w:p>
    <w:p w14:paraId="5A235E23"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第二十一条 产品质量检验机构、认证机构必须依法按照有关标准，客观、公正地出具检验结果或者认证证明。</w:t>
      </w:r>
    </w:p>
    <w:p w14:paraId="19DF47D9"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产品质量认证机构应当依照国家规定对准许使用认证标志的产品进行认证后的跟踪检查；对不符合认证标准而使用认证标志的，要求其改正；情节严重的，取消其使用认证标志的资格。</w:t>
      </w:r>
    </w:p>
    <w:p w14:paraId="25D40F39"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第二十二条 消费者有权就产品质量问题，向产品的生产者、销售者查询；向产品质量监督部门、工商行政管理部门及有关部门申诉，接受申诉的部门应当负责处理。</w:t>
      </w:r>
    </w:p>
    <w:p w14:paraId="5358CACF"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第二十三条 保护消费者权益的社会组织可以就消费者反映的产品质量问题建议有关部门负责处理，支持消费者对因产品质量造成的损害向人民法院起诉。</w:t>
      </w:r>
    </w:p>
    <w:p w14:paraId="10693D85"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第二十四条 国务院和省、自治区、直辖市人民政府的产品质量监督部门应当定期发布其监督抽查的产品的质量状况公告。</w:t>
      </w:r>
    </w:p>
    <w:p w14:paraId="3069D462"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第二十五条 产品质量监督部门或者其他国家机关以及产品质量检验机构不得向社会推荐生产者的产品；不得以对产品进行监制、监销等方式参与产品经营活动。</w:t>
      </w:r>
    </w:p>
    <w:p w14:paraId="67058EDD" w14:textId="77777777" w:rsidR="009637B1" w:rsidRDefault="009637B1" w:rsidP="009637B1">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第三章 生产者、销售者的产品质量责任和义务</w:t>
      </w:r>
    </w:p>
    <w:p w14:paraId="5B469744" w14:textId="77777777" w:rsidR="009637B1" w:rsidRDefault="009637B1" w:rsidP="009637B1">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第一节 生产者的产品质量责任和义务</w:t>
      </w:r>
    </w:p>
    <w:p w14:paraId="3E25E385"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第二十六条 生产者应当对其生产的产品质量负责。</w:t>
      </w:r>
    </w:p>
    <w:p w14:paraId="4E963AA9"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产品质量应当符合下列要求：</w:t>
      </w:r>
    </w:p>
    <w:p w14:paraId="74553AF6"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（一）不存在危及人身、财产安全的不合理的危险，有保障人体健康和人身、财产安全的国家标准、行业标准的，应当符合该标准；</w:t>
      </w:r>
    </w:p>
    <w:p w14:paraId="04C3D9D8"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（二）具备产品应当具备的使用性能，但是，对产品存在使用性能的瑕疵</w:t>
      </w:r>
      <w:proofErr w:type="gramStart"/>
      <w:r>
        <w:rPr>
          <w:rFonts w:hint="eastAsia"/>
          <w:color w:val="333333"/>
        </w:rPr>
        <w:t>作出</w:t>
      </w:r>
      <w:proofErr w:type="gramEnd"/>
      <w:r>
        <w:rPr>
          <w:rFonts w:hint="eastAsia"/>
          <w:color w:val="333333"/>
        </w:rPr>
        <w:t>说明的除外；</w:t>
      </w:r>
    </w:p>
    <w:p w14:paraId="6888EB4A"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（三）符合在产品或者其包装上注明采用的产品标准，符合以产品说明、实物样品等方式表明的质量状况。</w:t>
      </w:r>
    </w:p>
    <w:p w14:paraId="67B75C15"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第二十七条 产品或者其包装上的标识必须真实，并符合下列要求：</w:t>
      </w:r>
    </w:p>
    <w:p w14:paraId="0054888B"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（一）有产品质量检验合格证明；</w:t>
      </w:r>
    </w:p>
    <w:p w14:paraId="4606FA16"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（二）有中文标明的产品名称、生产厂厂名和厂址；</w:t>
      </w:r>
    </w:p>
    <w:p w14:paraId="14B503AD"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（三）根据产品的特点和使用要求，需要标明产品规格、等级、所含主要成份的名称和含量的，用中文相应予以标明；需要事先让消费者知晓的，应当在外包装上标明，或者预先向消费者提供有关资料；</w:t>
      </w:r>
    </w:p>
    <w:p w14:paraId="7F5AB200"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（四）限期使用的产品，应当在显著位置清晰地标明生产日期和安全使用期或者失效日期；</w:t>
      </w:r>
    </w:p>
    <w:p w14:paraId="556BA601"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（五）使用不当，容易造成产品本身损坏或者可能危及人身、财产安全的产品，应当有警示标志或者中文警示说明。</w:t>
      </w:r>
    </w:p>
    <w:p w14:paraId="1DCC65E2"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裸装的食品和其他根据产品的特点难以附加标识的裸装产品，可以不附加产品标识。</w:t>
      </w:r>
    </w:p>
    <w:p w14:paraId="456D49B2"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第二十八条 易碎、易燃、易爆、有毒、有腐蚀性、有放射性等危险物品以及储运中不能倒置和其他有特殊要求的产品，其包装质量必须符合相应要求，依照国家有关规定</w:t>
      </w:r>
      <w:proofErr w:type="gramStart"/>
      <w:r>
        <w:rPr>
          <w:rFonts w:hint="eastAsia"/>
          <w:color w:val="333333"/>
        </w:rPr>
        <w:t>作出</w:t>
      </w:r>
      <w:proofErr w:type="gramEnd"/>
      <w:r>
        <w:rPr>
          <w:rFonts w:hint="eastAsia"/>
          <w:color w:val="333333"/>
        </w:rPr>
        <w:t>警示标志或者中文警示说明，标明储运注意事项。</w:t>
      </w:r>
    </w:p>
    <w:p w14:paraId="0CB10D28"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第二十九条 生产者不得生产国家明令淘汰的产品。</w:t>
      </w:r>
    </w:p>
    <w:p w14:paraId="7F5262B0"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第三十条 生产者不得伪造产地，不得伪造或者冒用他人的厂名、厂址。</w:t>
      </w:r>
    </w:p>
    <w:p w14:paraId="16A0EBC2"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第三十一条 生产者不得伪造或者冒用认证标志等质量标志。</w:t>
      </w:r>
    </w:p>
    <w:p w14:paraId="368121A8"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第三十二条 生产者生产产品，不得掺杂、掺假，不得以假充真、以次充好，不得以不合格产品冒充合格产品。</w:t>
      </w:r>
    </w:p>
    <w:p w14:paraId="12F4FC02" w14:textId="77777777" w:rsidR="009637B1" w:rsidRDefault="009637B1" w:rsidP="009637B1">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第二节 销售者的产品质量责任和义务</w:t>
      </w:r>
    </w:p>
    <w:p w14:paraId="5B748143"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第三十三条 销售者应当建立并执行进货检查验收制度，验明产品合格证明和其他标识。</w:t>
      </w:r>
    </w:p>
    <w:p w14:paraId="1F8FCB72"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第三十四条 销售者应当采取措施，保持销售产品的质量。</w:t>
      </w:r>
    </w:p>
    <w:p w14:paraId="6A7CA1AA"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第三十五条 销售者不得销售国家明令淘汰并停止销售的产品和失效、变质的产品。</w:t>
      </w:r>
    </w:p>
    <w:p w14:paraId="4A52DB03"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第三十六条 销售者销售的产品的标识应当符合本法第二十七条的规定。</w:t>
      </w:r>
    </w:p>
    <w:p w14:paraId="67A8DD47"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第三十七条 销售者不得伪造产地，不得伪造或者冒用他人的厂名、厂址。</w:t>
      </w:r>
    </w:p>
    <w:p w14:paraId="543DC8CE"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第三十八条 销售者不得伪造或者冒用认证标志等质量标志。</w:t>
      </w:r>
    </w:p>
    <w:p w14:paraId="614D62C5"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第三十九条 销售者销售产品，不得掺杂、掺假，不得以假充真、以次充好，不得以不合格产品冒充合格产品。</w:t>
      </w:r>
    </w:p>
    <w:p w14:paraId="70D31AE5" w14:textId="77777777" w:rsidR="009637B1" w:rsidRDefault="009637B1" w:rsidP="009637B1">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第四章 损害赔偿</w:t>
      </w:r>
    </w:p>
    <w:p w14:paraId="6DBBC2A4"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第四十条 售出的产品有下列情形之一的，销售者应当负责修理、更换、退货；给购买产品的消费者造成损失的，销售者应当赔偿损失：</w:t>
      </w:r>
    </w:p>
    <w:p w14:paraId="57270CBB"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（一）不具备产品应当具备的使用性能而事先未作说明的；</w:t>
      </w:r>
    </w:p>
    <w:p w14:paraId="10204538"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（二）不符合在产品或者其包装上注明采用的产品标准的；</w:t>
      </w:r>
    </w:p>
    <w:p w14:paraId="410C1C4F"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（三）不符合以产品说明、实物样品等方式表明的质量状况的。</w:t>
      </w:r>
    </w:p>
    <w:p w14:paraId="08A6C790"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销售者依照前款规定负责修理、更换、退货、赔偿损失后，属于生产者的责任或者属于向销售者提供产品的其他销售者（以下简称供货者）的责任的，销售者有权向生产者、供货者追偿。</w:t>
      </w:r>
    </w:p>
    <w:p w14:paraId="01429005"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销售者未按照第一款规定给予修理、更换、退货或者赔偿损失的，由产品质量监督部门或者工商行政管理部门责令改正。</w:t>
      </w:r>
    </w:p>
    <w:p w14:paraId="719BC5D6"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生产者之间，销售者之间，生产者与销售者之间订立的买卖合同、承揽合同有不同约定的，合同当事人按照合同约定执行。</w:t>
      </w:r>
    </w:p>
    <w:p w14:paraId="0001A187"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第四十一条 因产品存在缺陷造成人身、缺陷产品以外的其他财产（以下简称他人财产）损害的，生产者应当承担赔偿责任。</w:t>
      </w:r>
    </w:p>
    <w:p w14:paraId="599E5D95"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生产者能够证明有下列情形之一的，不承担赔偿责任：</w:t>
      </w:r>
    </w:p>
    <w:p w14:paraId="2B78F70C"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（一）未将产品投入流通的；</w:t>
      </w:r>
    </w:p>
    <w:p w14:paraId="5AAA477F"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（二）产品投入流通时，引起损害的缺陷尚不存在的；</w:t>
      </w:r>
    </w:p>
    <w:p w14:paraId="5185BF8F"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（三）将产品投入流通时的科学技术水平尚不能发现缺陷的存在的。</w:t>
      </w:r>
    </w:p>
    <w:p w14:paraId="1312A46C"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第四十二条 由于销售者的过错使产品存在缺陷，造成人身、他人财产损害的，销售者应当承担赔偿责任。销售者不能指明缺陷产品的生产者也不能指明缺陷产品的供货者的，销售者应当承担赔偿责任。</w:t>
      </w:r>
    </w:p>
    <w:p w14:paraId="4D3A840C"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第四十三条 因产品存在缺陷造成人身、他人财产损害的，受害人可以向产品的生产者要求赔偿，也可以向产品的销售者要求赔偿。属于产品的生产者的责任，产品的销售者赔偿的，产品的销售者有权向产品的生产者追偿。属于产品的销售者的责任，产品的生产者赔偿的，产品的生产者有权向产品的销售者追偿。</w:t>
      </w:r>
    </w:p>
    <w:p w14:paraId="58E89EC5"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第四十四条 因产品存在缺陷造成受害人人身伤害的，侵害人应当赔偿医疗费、治疗期间的护理费、因误工减少的收入等费用；造成残疾的，还应当支付残疾者生活自助具费、生活补助费、残疾赔偿金以及由其扶养的人所必需的生活费等费用；造成受害人死亡的，并应当支付丧葬费、死亡赔偿金以及由死者生前扶养的人所必需的生活费等费用。</w:t>
      </w:r>
    </w:p>
    <w:p w14:paraId="6F1FC04F"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因产品存在缺陷造成受害人财产损失的，侵害人应当恢复原状或者折价赔偿。受害人因此遭受其他重大损失的，侵害人应当赔偿损失。</w:t>
      </w:r>
    </w:p>
    <w:p w14:paraId="30218140"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第四十五条 因产品存在缺陷造成损害要求赔偿的诉讼时效期间为二年，自当事人知道或者应当知道其权益受到损害时起计算。</w:t>
      </w:r>
    </w:p>
    <w:p w14:paraId="1068331E"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因产品存在缺陷造成损害要求赔偿的请求权，在造成损害的缺陷产品交付最初消费者满十年丧失；但是，尚未超过明示的安全使用期的除外。</w:t>
      </w:r>
    </w:p>
    <w:p w14:paraId="087DC897"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第四十六条 本法所称缺陷，是指产品存在危及人身、他人财产安全的不合理的危险；产品有保障人体健康和人身、财产安全的国家标准、行业标准的，是指不符合该标准。</w:t>
      </w:r>
    </w:p>
    <w:p w14:paraId="5C84EF4B"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第四十七条 因产品质量发生民事纠纷时，当事人可以通过协商或者调解解决。当事人不愿通过协商、调解解决或者协商、调解不成的，可以根据当事人各方的协议向仲裁机构申请仲裁；当事人各方没有达成仲裁协议或者仲裁协议无效的，可以直接向人民法院起诉。</w:t>
      </w:r>
    </w:p>
    <w:p w14:paraId="72DCF10D"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第四十八条 仲裁机构或者人民法院可以委托本法第十九条规定的产品质量检验机构，对有关产品质量进行检验。</w:t>
      </w:r>
    </w:p>
    <w:p w14:paraId="211873A4" w14:textId="77777777" w:rsidR="009637B1" w:rsidRDefault="009637B1" w:rsidP="009637B1">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第五章 罚则</w:t>
      </w:r>
    </w:p>
    <w:p w14:paraId="42190E0E"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14:paraId="563D00C2"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14:paraId="7D52EBDD"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14:paraId="712F71DF"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第五十二条 销售失效、变质的产品的，责令停止销售，没收违法销售的产品，并处违法销售产品货值金额二倍以下的罚款；有违法所得的，并处没收违法所得；情节严重的，吊销营业执照；构成犯罪的，依法追究刑事责任。</w:t>
      </w:r>
    </w:p>
    <w:p w14:paraId="44306A21"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14:paraId="1064400B"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14:paraId="70F9A77B"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第五十五条 销售者销售本法第四十九条至第五十三条规定禁止销售的产品，有充分证据证明其不知道该产品为禁止销售的产品并如实说明其进货来源的，可以从轻或者减轻处罚。</w:t>
      </w:r>
    </w:p>
    <w:p w14:paraId="349B1072"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第五十六条 拒绝接受依法进行的产品质量监督检查的，给予警告，责令改正；拒不改正的，责令停业整顿；情节特别严重的，吊销营业执照。</w:t>
      </w:r>
    </w:p>
    <w:p w14:paraId="3BD2BB82"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第五十七条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14:paraId="1E7038C1"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产品质量检验机构、认证机构出具的检验结果或者证明不实，造成损失的，应当承担相应的赔偿责任；造成重大损失的，撤销其检验资格、认证资格。</w:t>
      </w:r>
    </w:p>
    <w:p w14:paraId="523E0560"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p w14:paraId="306115BC"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第五十八条 社会团体、社会中介机构对产品质量</w:t>
      </w:r>
      <w:proofErr w:type="gramStart"/>
      <w:r>
        <w:rPr>
          <w:rFonts w:hint="eastAsia"/>
          <w:color w:val="333333"/>
        </w:rPr>
        <w:t>作出</w:t>
      </w:r>
      <w:proofErr w:type="gramEnd"/>
      <w:r>
        <w:rPr>
          <w:rFonts w:hint="eastAsia"/>
          <w:color w:val="333333"/>
        </w:rPr>
        <w:t>承诺、保证，而该产品又不符合其承诺、保证的质量要求，给消费者造成损失的，与产品的生产者、销售者承担连带责任。</w:t>
      </w:r>
    </w:p>
    <w:p w14:paraId="178B8951"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第五十九条 在广告中对产品质量作虚假宣传，欺骗和误导消费者的，依照《中华人民共和国广告法》的规定追究法律责任。</w:t>
      </w:r>
    </w:p>
    <w:p w14:paraId="5F1FAEDB"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第六十条 对生产者专门用于生产本法第四十九条、第五十一条所列的产品或者以假充真的产品的原辅材料、包装物、生产工具，应当予以没收。</w:t>
      </w:r>
    </w:p>
    <w:p w14:paraId="5D83FDDE"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第六十一条 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p w14:paraId="2BAF2696"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第六十二条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p w14:paraId="79680269"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第六十三条 隐匿、转移、变卖、损毁被产品质量监督部门或者工商行政管理部门查封、扣押的物品的，处被隐匿、转移、变卖、损毁物品货值金额等值以上三倍以下的罚款；有违法所得的，并处没收违法所得。</w:t>
      </w:r>
    </w:p>
    <w:p w14:paraId="26315FA5"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第六十四条 违反本法规定，应当承担民事赔偿责任和缴纳罚款、罚金，其财产不足以同时支付时，先承担民事赔偿责任。</w:t>
      </w:r>
    </w:p>
    <w:p w14:paraId="4F2F0D30"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第六十五条 各级人民政府工作人员和其他国家机关工作人员有下列情形之一的，依法给予行政处分；构成犯罪的，依法追究刑事责任：</w:t>
      </w:r>
    </w:p>
    <w:p w14:paraId="5B19D8E1"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（一）包庇、放纵产品生产、销售中违反本法规定行为的；</w:t>
      </w:r>
    </w:p>
    <w:p w14:paraId="09A225E7"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（二）向从事违反本法规定的生产、销售活动的当事人通风报信，帮助其逃避查处的；</w:t>
      </w:r>
    </w:p>
    <w:p w14:paraId="2C94D38E"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（三）阻挠、干预产品质量监督部门或者工商行政管理部门依法对产品生产、销售中违反本法规定的行为进行查处，造成严重后果的。</w:t>
      </w:r>
    </w:p>
    <w:p w14:paraId="6484B0BF"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第六十六条 产品质量监督部门在产品质量监督抽查中超过规定的数量索取样品或者向被检查人收取检验费用的，由上级产品质量监督部门或者监察机关</w:t>
      </w:r>
      <w:r>
        <w:rPr>
          <w:rFonts w:hint="eastAsia"/>
          <w:color w:val="333333"/>
        </w:rPr>
        <w:lastRenderedPageBreak/>
        <w:t>责令退还；情节严重的，对直接负责的主管人员和其他直接责任人员依法给予行政处分。</w:t>
      </w:r>
    </w:p>
    <w:p w14:paraId="517D7823"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第六十七条 产品质量监督部门或者其他国家机关违反本法第二十五条的规定，向社会推荐生产者的产品或者以监制、监销等方式参与产品经营活动的，由其上级机关或者监察机关责令改正，消除影响，有违法收入的予以没收；情节严重的，对直接负责的主管人员和其他直接责任人员依法给予行政处分。</w:t>
      </w:r>
    </w:p>
    <w:p w14:paraId="5576AE01"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产品质量检验机构有前款所列违法行为的，由产品质量监督部门责令改正，消除影响，有违法收入的予以没收，可以并处违法收入一倍以下的罚款；情节严重的，撤销其质量检验资格。</w:t>
      </w:r>
    </w:p>
    <w:p w14:paraId="44FE4DA8"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第六十八条 产品质量监督部门或者工商行政管理部门的工作人员滥用职权、玩忽职守、徇私舞弊，构成犯罪的，依法追究刑事责任；尚不构成犯罪的，依法给予行政处分。</w:t>
      </w:r>
    </w:p>
    <w:p w14:paraId="6AF5F215"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第六十九条 以暴力、威胁方法阻碍产品质量监督部门或者工商行政管理部门的工作人员依法执行职务的，依法追究刑事责任；拒绝、阻碍未使用暴力、威胁方法的，由公安机关依照治安管理处罚法的规定处罚。</w:t>
      </w:r>
    </w:p>
    <w:p w14:paraId="7854F77A"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第七十条 本法规定的吊销营业执照的行政处罚由工商行政管理部门决定，本法第四十九条至第五十七条、第六十条至第六十三条规定的行政处罚由产品质量监督部门或者工商行政管理部门按照国务院规定的职权范围决定。法律、行政法规对行使行政处罚权的机关另有规定的，依照有关法律、行政法规的规定执行。</w:t>
      </w:r>
    </w:p>
    <w:p w14:paraId="6EA6FA3B"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第七十一条 对依照本法规定没收的产品，依照国家有关规定进行销毁或者采取其他方式处理。</w:t>
      </w:r>
    </w:p>
    <w:p w14:paraId="16DA8D77"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第七十二条 本法第四十九条至第五十四条、第六十二条、第六十三条所规定的货值金额以违法生产、销售产品的标价计算；没有标价的，按照同类产品的市场价格计算。</w:t>
      </w:r>
    </w:p>
    <w:p w14:paraId="5971D496" w14:textId="77777777" w:rsidR="009637B1" w:rsidRDefault="009637B1" w:rsidP="009637B1">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第六章 附则</w:t>
      </w:r>
    </w:p>
    <w:p w14:paraId="7EF56DD5"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第七十三条 军工产品质量监督管理办法，由国务院、中央军事委员会另行制定。</w:t>
      </w:r>
    </w:p>
    <w:p w14:paraId="28838170"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因核设施、核产品造成损害的赔偿责任，法律、行政法规另有规定的，依照其规定。</w:t>
      </w:r>
    </w:p>
    <w:p w14:paraId="58095F4E" w14:textId="77777777" w:rsidR="009637B1" w:rsidRDefault="009637B1" w:rsidP="009637B1">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第七十四条 本法自1993年9月1日起施行。</w:t>
      </w:r>
    </w:p>
    <w:p w14:paraId="0008DF2C" w14:textId="77777777" w:rsidR="0065419D" w:rsidRPr="009637B1" w:rsidRDefault="0065419D"/>
    <w:sectPr w:rsidR="0065419D" w:rsidRPr="009637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1DC09" w14:textId="77777777" w:rsidR="00846CE3" w:rsidRDefault="00846CE3" w:rsidP="009637B1">
      <w:r>
        <w:separator/>
      </w:r>
    </w:p>
  </w:endnote>
  <w:endnote w:type="continuationSeparator" w:id="0">
    <w:p w14:paraId="77FC035D" w14:textId="77777777" w:rsidR="00846CE3" w:rsidRDefault="00846CE3" w:rsidP="0096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2EE16" w14:textId="77777777" w:rsidR="00846CE3" w:rsidRDefault="00846CE3" w:rsidP="009637B1">
      <w:r>
        <w:separator/>
      </w:r>
    </w:p>
  </w:footnote>
  <w:footnote w:type="continuationSeparator" w:id="0">
    <w:p w14:paraId="546640D1" w14:textId="77777777" w:rsidR="00846CE3" w:rsidRDefault="00846CE3" w:rsidP="00963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9D"/>
    <w:rsid w:val="0065419D"/>
    <w:rsid w:val="00846CE3"/>
    <w:rsid w:val="00963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D8AB393-7621-4856-B1D2-2D19CA39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7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637B1"/>
    <w:rPr>
      <w:sz w:val="18"/>
      <w:szCs w:val="18"/>
    </w:rPr>
  </w:style>
  <w:style w:type="paragraph" w:styleId="a5">
    <w:name w:val="footer"/>
    <w:basedOn w:val="a"/>
    <w:link w:val="a6"/>
    <w:uiPriority w:val="99"/>
    <w:unhideWhenUsed/>
    <w:rsid w:val="009637B1"/>
    <w:pPr>
      <w:tabs>
        <w:tab w:val="center" w:pos="4153"/>
        <w:tab w:val="right" w:pos="8306"/>
      </w:tabs>
      <w:snapToGrid w:val="0"/>
      <w:jc w:val="left"/>
    </w:pPr>
    <w:rPr>
      <w:sz w:val="18"/>
      <w:szCs w:val="18"/>
    </w:rPr>
  </w:style>
  <w:style w:type="character" w:customStyle="1" w:styleId="a6">
    <w:name w:val="页脚 字符"/>
    <w:basedOn w:val="a0"/>
    <w:link w:val="a5"/>
    <w:uiPriority w:val="99"/>
    <w:rsid w:val="009637B1"/>
    <w:rPr>
      <w:sz w:val="18"/>
      <w:szCs w:val="18"/>
    </w:rPr>
  </w:style>
  <w:style w:type="paragraph" w:customStyle="1" w:styleId="detailtittle">
    <w:name w:val="detail_tittle"/>
    <w:basedOn w:val="a"/>
    <w:rsid w:val="009637B1"/>
    <w:pPr>
      <w:widowControl/>
      <w:spacing w:before="100" w:beforeAutospacing="1" w:after="100" w:afterAutospacing="1"/>
      <w:jc w:val="left"/>
    </w:pPr>
    <w:rPr>
      <w:rFonts w:ascii="宋体" w:eastAsia="宋体" w:hAnsi="宋体" w:cs="宋体"/>
      <w:kern w:val="0"/>
      <w:sz w:val="24"/>
      <w:szCs w:val="24"/>
    </w:rPr>
  </w:style>
  <w:style w:type="paragraph" w:customStyle="1" w:styleId="detailxx">
    <w:name w:val="detail_xx"/>
    <w:basedOn w:val="a"/>
    <w:rsid w:val="009637B1"/>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9637B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9637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428280">
      <w:bodyDiv w:val="1"/>
      <w:marLeft w:val="0"/>
      <w:marRight w:val="0"/>
      <w:marTop w:val="0"/>
      <w:marBottom w:val="0"/>
      <w:divBdr>
        <w:top w:val="none" w:sz="0" w:space="0" w:color="auto"/>
        <w:left w:val="none" w:sz="0" w:space="0" w:color="auto"/>
        <w:bottom w:val="none" w:sz="0" w:space="0" w:color="auto"/>
        <w:right w:val="none" w:sz="0" w:space="0" w:color="auto"/>
      </w:divBdr>
      <w:divsChild>
        <w:div w:id="1406223436">
          <w:marLeft w:val="0"/>
          <w:marRight w:val="0"/>
          <w:marTop w:val="0"/>
          <w:marBottom w:val="0"/>
          <w:divBdr>
            <w:top w:val="none" w:sz="0" w:space="0" w:color="auto"/>
            <w:left w:val="none" w:sz="0" w:space="0" w:color="auto"/>
            <w:bottom w:val="none" w:sz="0" w:space="0" w:color="auto"/>
            <w:right w:val="none" w:sz="0" w:space="0" w:color="auto"/>
          </w:divBdr>
          <w:divsChild>
            <w:div w:id="49580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1297</Words>
  <Characters>7398</Characters>
  <Application>Microsoft Office Word</Application>
  <DocSecurity>0</DocSecurity>
  <Lines>61</Lines>
  <Paragraphs>17</Paragraphs>
  <ScaleCrop>false</ScaleCrop>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2021-11-30T13:53:00Z</dcterms:created>
  <dcterms:modified xsi:type="dcterms:W3CDTF">2021-11-30T13:53:00Z</dcterms:modified>
</cp:coreProperties>
</file>